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027A3" w14:textId="7761DF3C" w:rsidR="00272237" w:rsidRDefault="00272237" w:rsidP="006217BE">
      <w:pPr>
        <w:rPr>
          <w:sz w:val="28"/>
          <w:szCs w:val="28"/>
        </w:rPr>
      </w:pPr>
      <w:r>
        <w:rPr>
          <w:sz w:val="28"/>
          <w:szCs w:val="28"/>
        </w:rPr>
        <w:t>Draft for discussion at the 10/5/2021 BSWCD Meeting</w:t>
      </w:r>
    </w:p>
    <w:p w14:paraId="00BDEF8C" w14:textId="2C0248FF" w:rsidR="00B53C32" w:rsidRDefault="00B53C32" w:rsidP="006217BE">
      <w:pPr>
        <w:rPr>
          <w:sz w:val="28"/>
          <w:szCs w:val="28"/>
        </w:rPr>
      </w:pPr>
      <w:r>
        <w:rPr>
          <w:sz w:val="28"/>
          <w:szCs w:val="28"/>
        </w:rPr>
        <w:t>Paul Still 904 368-0291</w:t>
      </w:r>
    </w:p>
    <w:p w14:paraId="6EB73ADF" w14:textId="703F684E" w:rsidR="00205398" w:rsidRDefault="00205398" w:rsidP="006217BE">
      <w:pPr>
        <w:rPr>
          <w:sz w:val="28"/>
          <w:szCs w:val="28"/>
        </w:rPr>
      </w:pPr>
      <w:r>
        <w:rPr>
          <w:sz w:val="28"/>
          <w:szCs w:val="28"/>
        </w:rPr>
        <w:t xml:space="preserve">Edits Amy </w:t>
      </w:r>
      <w:proofErr w:type="spellStart"/>
      <w:r>
        <w:rPr>
          <w:sz w:val="28"/>
          <w:szCs w:val="28"/>
        </w:rPr>
        <w:t>Morie</w:t>
      </w:r>
      <w:proofErr w:type="spellEnd"/>
    </w:p>
    <w:p w14:paraId="7D46B15D" w14:textId="4B917B3C" w:rsidR="006217BE" w:rsidRDefault="00272237" w:rsidP="006217BE">
      <w:pPr>
        <w:rPr>
          <w:sz w:val="28"/>
          <w:szCs w:val="28"/>
        </w:rPr>
      </w:pPr>
      <w:r>
        <w:rPr>
          <w:sz w:val="28"/>
          <w:szCs w:val="28"/>
        </w:rPr>
        <w:t>BSWCD Suggestions for Items to be Added to LMS Project List</w:t>
      </w:r>
    </w:p>
    <w:p w14:paraId="2731933A" w14:textId="65D07BCA" w:rsidR="00205398" w:rsidRDefault="00205398" w:rsidP="006217BE">
      <w:pPr>
        <w:rPr>
          <w:sz w:val="28"/>
          <w:szCs w:val="28"/>
        </w:rPr>
      </w:pPr>
      <w:r>
        <w:rPr>
          <w:sz w:val="28"/>
          <w:szCs w:val="28"/>
        </w:rPr>
        <w:t>LMS Flood Control and Water Quality projects</w:t>
      </w:r>
    </w:p>
    <w:p w14:paraId="0A29D92A" w14:textId="3A1F5303" w:rsidR="00205398" w:rsidRPr="00205398" w:rsidRDefault="00205398" w:rsidP="00205398">
      <w:pPr>
        <w:pStyle w:val="ListParagraph"/>
        <w:numPr>
          <w:ilvl w:val="0"/>
          <w:numId w:val="1"/>
        </w:numPr>
        <w:rPr>
          <w:sz w:val="28"/>
          <w:szCs w:val="28"/>
        </w:rPr>
      </w:pPr>
      <w:r w:rsidRPr="00205398">
        <w:rPr>
          <w:sz w:val="28"/>
          <w:szCs w:val="28"/>
        </w:rPr>
        <w:t>Flood warning</w:t>
      </w:r>
      <w:r w:rsidR="0024519D">
        <w:rPr>
          <w:sz w:val="28"/>
          <w:szCs w:val="28"/>
        </w:rPr>
        <w:t xml:space="preserve"> </w:t>
      </w:r>
    </w:p>
    <w:p w14:paraId="1C0F40E3" w14:textId="37A2196F" w:rsidR="006217BE" w:rsidRPr="00205398" w:rsidRDefault="00806071" w:rsidP="00205398">
      <w:pPr>
        <w:pStyle w:val="ListParagraph"/>
        <w:numPr>
          <w:ilvl w:val="1"/>
          <w:numId w:val="1"/>
        </w:numPr>
        <w:rPr>
          <w:sz w:val="28"/>
          <w:szCs w:val="28"/>
        </w:rPr>
      </w:pPr>
      <w:r w:rsidRPr="00205398">
        <w:rPr>
          <w:sz w:val="28"/>
          <w:szCs w:val="28"/>
        </w:rPr>
        <w:t>I</w:t>
      </w:r>
      <w:r w:rsidR="006217BE" w:rsidRPr="00205398">
        <w:rPr>
          <w:sz w:val="28"/>
          <w:szCs w:val="28"/>
        </w:rPr>
        <w:t xml:space="preserve">mplement </w:t>
      </w:r>
      <w:r w:rsidRPr="00205398">
        <w:rPr>
          <w:sz w:val="28"/>
          <w:szCs w:val="28"/>
        </w:rPr>
        <w:t>the</w:t>
      </w:r>
      <w:r w:rsidR="006217BE" w:rsidRPr="00205398">
        <w:rPr>
          <w:sz w:val="28"/>
          <w:szCs w:val="28"/>
        </w:rPr>
        <w:t xml:space="preserve"> flood warning system </w:t>
      </w:r>
      <w:r w:rsidRPr="00205398">
        <w:rPr>
          <w:sz w:val="28"/>
          <w:szCs w:val="28"/>
        </w:rPr>
        <w:t xml:space="preserve">developed by the BSWCD for Starke Alligator Creek. </w:t>
      </w:r>
      <w:r w:rsidR="006217BE" w:rsidRPr="00205398">
        <w:rPr>
          <w:sz w:val="28"/>
          <w:szCs w:val="28"/>
        </w:rPr>
        <w:t xml:space="preserve"> The system </w:t>
      </w:r>
      <w:r w:rsidRPr="00205398">
        <w:rPr>
          <w:sz w:val="28"/>
          <w:szCs w:val="28"/>
        </w:rPr>
        <w:t>uses</w:t>
      </w:r>
      <w:r w:rsidR="006217BE" w:rsidRPr="00205398">
        <w:rPr>
          <w:sz w:val="28"/>
          <w:szCs w:val="28"/>
        </w:rPr>
        <w:t xml:space="preserve"> </w:t>
      </w:r>
      <w:r w:rsidR="00272237" w:rsidRPr="00205398">
        <w:rPr>
          <w:sz w:val="28"/>
          <w:szCs w:val="28"/>
        </w:rPr>
        <w:t xml:space="preserve">the </w:t>
      </w:r>
      <w:r w:rsidR="006217BE" w:rsidRPr="00205398">
        <w:rPr>
          <w:sz w:val="28"/>
          <w:szCs w:val="28"/>
        </w:rPr>
        <w:t xml:space="preserve">water levels at key </w:t>
      </w:r>
      <w:r w:rsidRPr="00205398">
        <w:rPr>
          <w:sz w:val="28"/>
          <w:szCs w:val="28"/>
        </w:rPr>
        <w:t xml:space="preserve">Alligator Creek </w:t>
      </w:r>
      <w:r w:rsidR="006217BE" w:rsidRPr="00205398">
        <w:rPr>
          <w:sz w:val="28"/>
          <w:szCs w:val="28"/>
        </w:rPr>
        <w:t>bridge location</w:t>
      </w:r>
      <w:r w:rsidRPr="00205398">
        <w:rPr>
          <w:sz w:val="28"/>
          <w:szCs w:val="28"/>
        </w:rPr>
        <w:t>s as an indicator that flooding may occur</w:t>
      </w:r>
      <w:r w:rsidR="006217BE" w:rsidRPr="00205398">
        <w:rPr>
          <w:sz w:val="28"/>
          <w:szCs w:val="28"/>
        </w:rPr>
        <w:t>.</w:t>
      </w:r>
    </w:p>
    <w:p w14:paraId="3A4BA4C9" w14:textId="1640C673" w:rsidR="00205398" w:rsidRPr="00205398" w:rsidRDefault="00205398" w:rsidP="00205398">
      <w:pPr>
        <w:pStyle w:val="ListParagraph"/>
        <w:numPr>
          <w:ilvl w:val="0"/>
          <w:numId w:val="1"/>
        </w:numPr>
        <w:rPr>
          <w:sz w:val="28"/>
          <w:szCs w:val="28"/>
        </w:rPr>
      </w:pPr>
      <w:r>
        <w:rPr>
          <w:sz w:val="28"/>
          <w:szCs w:val="28"/>
        </w:rPr>
        <w:t xml:space="preserve">Short-term mitigation </w:t>
      </w:r>
    </w:p>
    <w:p w14:paraId="5A06E756" w14:textId="67FEF16E" w:rsidR="00205398" w:rsidRDefault="006217BE" w:rsidP="006217BE">
      <w:pPr>
        <w:pStyle w:val="ListParagraph"/>
        <w:numPr>
          <w:ilvl w:val="1"/>
          <w:numId w:val="1"/>
        </w:numPr>
        <w:rPr>
          <w:sz w:val="28"/>
          <w:szCs w:val="28"/>
        </w:rPr>
      </w:pPr>
      <w:r w:rsidRPr="00205398">
        <w:rPr>
          <w:sz w:val="28"/>
          <w:szCs w:val="28"/>
        </w:rPr>
        <w:t xml:space="preserve">Remove the trees </w:t>
      </w:r>
      <w:r w:rsidR="00806071" w:rsidRPr="00205398">
        <w:rPr>
          <w:sz w:val="28"/>
          <w:szCs w:val="28"/>
        </w:rPr>
        <w:t xml:space="preserve">currently in or </w:t>
      </w:r>
      <w:r w:rsidRPr="00205398">
        <w:rPr>
          <w:sz w:val="28"/>
          <w:szCs w:val="28"/>
        </w:rPr>
        <w:t>across Alligator Creek</w:t>
      </w:r>
      <w:r w:rsidR="00205398">
        <w:rPr>
          <w:sz w:val="28"/>
          <w:szCs w:val="28"/>
        </w:rPr>
        <w:t>, Water Oak Creek,</w:t>
      </w:r>
      <w:r w:rsidR="00806071" w:rsidRPr="00205398">
        <w:rPr>
          <w:sz w:val="28"/>
          <w:szCs w:val="28"/>
        </w:rPr>
        <w:t xml:space="preserve"> and the Sampson River/Canal</w:t>
      </w:r>
      <w:r w:rsidRPr="00205398">
        <w:rPr>
          <w:sz w:val="28"/>
          <w:szCs w:val="28"/>
        </w:rPr>
        <w:t>.</w:t>
      </w:r>
    </w:p>
    <w:p w14:paraId="3A81014C" w14:textId="021B8F83" w:rsidR="006F2723" w:rsidRDefault="006F2723" w:rsidP="006217BE">
      <w:pPr>
        <w:pStyle w:val="ListParagraph"/>
        <w:numPr>
          <w:ilvl w:val="1"/>
          <w:numId w:val="1"/>
        </w:numPr>
        <w:rPr>
          <w:sz w:val="28"/>
          <w:szCs w:val="28"/>
        </w:rPr>
      </w:pPr>
      <w:r w:rsidRPr="00205398">
        <w:rPr>
          <w:sz w:val="28"/>
          <w:szCs w:val="28"/>
        </w:rPr>
        <w:t>Remove the aquatic plants in Sampson Lake where water flows into the Sampson Canal on the West side of Lake Sampson.</w:t>
      </w:r>
    </w:p>
    <w:p w14:paraId="5E8C0997" w14:textId="77777777" w:rsidR="00205398" w:rsidRDefault="006217BE" w:rsidP="006217BE">
      <w:pPr>
        <w:pStyle w:val="ListParagraph"/>
        <w:numPr>
          <w:ilvl w:val="1"/>
          <w:numId w:val="1"/>
        </w:numPr>
        <w:rPr>
          <w:sz w:val="28"/>
          <w:szCs w:val="28"/>
        </w:rPr>
      </w:pPr>
      <w:r w:rsidRPr="00205398">
        <w:rPr>
          <w:sz w:val="28"/>
          <w:szCs w:val="28"/>
        </w:rPr>
        <w:t>Ask SRWMD to remove the invasive plants, the gamma grass</w:t>
      </w:r>
      <w:r w:rsidR="00806071" w:rsidRPr="00205398">
        <w:rPr>
          <w:sz w:val="28"/>
          <w:szCs w:val="28"/>
        </w:rPr>
        <w:t>,</w:t>
      </w:r>
      <w:r w:rsidRPr="00205398">
        <w:rPr>
          <w:sz w:val="28"/>
          <w:szCs w:val="28"/>
        </w:rPr>
        <w:t xml:space="preserve"> and the collected woody debris and trash in their City of Starke Edwards Bottomlands Project.</w:t>
      </w:r>
    </w:p>
    <w:p w14:paraId="75004F06" w14:textId="418326AC" w:rsidR="0024519D" w:rsidRPr="0024519D" w:rsidRDefault="0024519D" w:rsidP="0024519D">
      <w:pPr>
        <w:pStyle w:val="ListParagraph"/>
        <w:numPr>
          <w:ilvl w:val="1"/>
          <w:numId w:val="1"/>
        </w:numPr>
        <w:rPr>
          <w:sz w:val="28"/>
          <w:szCs w:val="28"/>
        </w:rPr>
      </w:pPr>
      <w:r w:rsidRPr="0024519D">
        <w:rPr>
          <w:sz w:val="28"/>
          <w:szCs w:val="28"/>
        </w:rPr>
        <w:t xml:space="preserve">Evaluate the sediment </w:t>
      </w:r>
      <w:r w:rsidR="006F2723">
        <w:rPr>
          <w:sz w:val="28"/>
          <w:szCs w:val="28"/>
        </w:rPr>
        <w:t xml:space="preserve">and vegetative </w:t>
      </w:r>
      <w:r w:rsidRPr="0024519D">
        <w:rPr>
          <w:sz w:val="28"/>
          <w:szCs w:val="28"/>
        </w:rPr>
        <w:t>accumulation in the major elements of the County’s drainage infrastructure</w:t>
      </w:r>
      <w:r w:rsidR="006F2723">
        <w:rPr>
          <w:sz w:val="28"/>
          <w:szCs w:val="28"/>
        </w:rPr>
        <w:t xml:space="preserve"> (Alligator Creek, Alligator Creek N, Water Oak </w:t>
      </w:r>
      <w:proofErr w:type="gramStart"/>
      <w:r w:rsidR="006F2723">
        <w:rPr>
          <w:sz w:val="28"/>
          <w:szCs w:val="28"/>
        </w:rPr>
        <w:t>Creek</w:t>
      </w:r>
      <w:proofErr w:type="gramEnd"/>
      <w:r w:rsidR="006F2723">
        <w:rPr>
          <w:sz w:val="28"/>
          <w:szCs w:val="28"/>
        </w:rPr>
        <w:t xml:space="preserve"> and the Sampson River)</w:t>
      </w:r>
      <w:r w:rsidRPr="0024519D">
        <w:rPr>
          <w:sz w:val="28"/>
          <w:szCs w:val="28"/>
        </w:rPr>
        <w:t>.</w:t>
      </w:r>
    </w:p>
    <w:p w14:paraId="49132741" w14:textId="77777777" w:rsidR="00205398" w:rsidRDefault="00205398" w:rsidP="00205398">
      <w:pPr>
        <w:pStyle w:val="ListParagraph"/>
        <w:numPr>
          <w:ilvl w:val="0"/>
          <w:numId w:val="1"/>
        </w:numPr>
        <w:rPr>
          <w:sz w:val="28"/>
          <w:szCs w:val="28"/>
        </w:rPr>
      </w:pPr>
      <w:r>
        <w:rPr>
          <w:sz w:val="28"/>
          <w:szCs w:val="28"/>
        </w:rPr>
        <w:t>Long-term mitigation</w:t>
      </w:r>
    </w:p>
    <w:p w14:paraId="3A38F5E2" w14:textId="7283AF4A" w:rsidR="00205398" w:rsidRPr="00205398" w:rsidRDefault="00205398" w:rsidP="00205398">
      <w:pPr>
        <w:pStyle w:val="ListParagraph"/>
        <w:numPr>
          <w:ilvl w:val="1"/>
          <w:numId w:val="1"/>
        </w:numPr>
        <w:rPr>
          <w:sz w:val="28"/>
          <w:szCs w:val="28"/>
        </w:rPr>
      </w:pPr>
      <w:r w:rsidRPr="00205398">
        <w:rPr>
          <w:sz w:val="28"/>
          <w:szCs w:val="28"/>
        </w:rPr>
        <w:t>Request SRWMD establish the Lake Sampson Minimum Level and revise the Operation Plan for the Lake Sampson water level control structure.</w:t>
      </w:r>
    </w:p>
    <w:p w14:paraId="0AF63E90" w14:textId="744311E0" w:rsidR="0024519D" w:rsidRDefault="0024519D" w:rsidP="0024519D">
      <w:pPr>
        <w:pStyle w:val="ListParagraph"/>
        <w:numPr>
          <w:ilvl w:val="1"/>
          <w:numId w:val="1"/>
        </w:numPr>
        <w:rPr>
          <w:sz w:val="28"/>
          <w:szCs w:val="28"/>
        </w:rPr>
      </w:pPr>
      <w:r w:rsidRPr="00205398">
        <w:rPr>
          <w:sz w:val="28"/>
          <w:szCs w:val="28"/>
        </w:rPr>
        <w:t>Ask SRWMD to evaluate the design of the City of Starke Edwards Bottomlands Project to insure it does not impede water flow and contribute to upstream flooding during rain events.</w:t>
      </w:r>
    </w:p>
    <w:p w14:paraId="6C4A4CC9" w14:textId="25A48766" w:rsidR="00A979B8" w:rsidRPr="006F2723" w:rsidRDefault="0024519D" w:rsidP="0024519D">
      <w:pPr>
        <w:pStyle w:val="ListParagraph"/>
        <w:numPr>
          <w:ilvl w:val="1"/>
          <w:numId w:val="1"/>
        </w:numPr>
        <w:ind w:left="1080"/>
        <w:rPr>
          <w:sz w:val="28"/>
          <w:szCs w:val="28"/>
        </w:rPr>
      </w:pPr>
      <w:r w:rsidRPr="006F2723">
        <w:rPr>
          <w:sz w:val="28"/>
          <w:szCs w:val="28"/>
        </w:rPr>
        <w:t xml:space="preserve">Establish procedures for the </w:t>
      </w:r>
      <w:proofErr w:type="gramStart"/>
      <w:r w:rsidRPr="006F2723">
        <w:rPr>
          <w:sz w:val="28"/>
          <w:szCs w:val="28"/>
        </w:rPr>
        <w:t>Bradford road</w:t>
      </w:r>
      <w:proofErr w:type="gramEnd"/>
      <w:r w:rsidRPr="006F2723">
        <w:rPr>
          <w:sz w:val="28"/>
          <w:szCs w:val="28"/>
        </w:rPr>
        <w:t xml:space="preserve"> department to reduce erosion and sediment loading associated with maintenance on County roads.</w:t>
      </w:r>
      <w:r w:rsidR="00A979B8" w:rsidRPr="006F2723">
        <w:rPr>
          <w:sz w:val="28"/>
          <w:szCs w:val="28"/>
        </w:rPr>
        <w:t xml:space="preserve">   </w:t>
      </w:r>
    </w:p>
    <w:p w14:paraId="183202E0" w14:textId="7FF9B89A" w:rsidR="0024519D" w:rsidRDefault="0024519D" w:rsidP="0024519D">
      <w:pPr>
        <w:pStyle w:val="ListParagraph"/>
        <w:numPr>
          <w:ilvl w:val="0"/>
          <w:numId w:val="1"/>
        </w:numPr>
        <w:rPr>
          <w:sz w:val="28"/>
          <w:szCs w:val="28"/>
        </w:rPr>
      </w:pPr>
      <w:r>
        <w:rPr>
          <w:sz w:val="28"/>
          <w:szCs w:val="28"/>
        </w:rPr>
        <w:t>Chemours coordination</w:t>
      </w:r>
    </w:p>
    <w:p w14:paraId="3CA48E27" w14:textId="77777777" w:rsidR="0024519D" w:rsidRDefault="0024519D" w:rsidP="0024519D">
      <w:pPr>
        <w:pStyle w:val="ListParagraph"/>
        <w:numPr>
          <w:ilvl w:val="1"/>
          <w:numId w:val="1"/>
        </w:numPr>
        <w:rPr>
          <w:sz w:val="28"/>
          <w:szCs w:val="28"/>
        </w:rPr>
      </w:pPr>
      <w:r w:rsidRPr="00205398">
        <w:rPr>
          <w:sz w:val="28"/>
          <w:szCs w:val="28"/>
        </w:rPr>
        <w:lastRenderedPageBreak/>
        <w:t xml:space="preserve">Work with DEP and Chemours to see if the stormwater flowing out of the south and west side of the Chemours property can be eliminated by adding new levies along the railroad right of way and the Chemours west property line.  </w:t>
      </w:r>
    </w:p>
    <w:p w14:paraId="7330507B" w14:textId="77777777" w:rsidR="0024519D" w:rsidRPr="00205398" w:rsidRDefault="0024519D" w:rsidP="0024519D">
      <w:pPr>
        <w:pStyle w:val="ListParagraph"/>
        <w:numPr>
          <w:ilvl w:val="1"/>
          <w:numId w:val="1"/>
        </w:numPr>
        <w:rPr>
          <w:sz w:val="28"/>
          <w:szCs w:val="28"/>
        </w:rPr>
      </w:pPr>
      <w:r w:rsidRPr="00205398">
        <w:rPr>
          <w:sz w:val="28"/>
          <w:szCs w:val="28"/>
        </w:rPr>
        <w:t>Work with Chemours to see if they would voluntarily inform Emergency Management when their discharges to Alligator Creek exceed 15 MGD.</w:t>
      </w:r>
    </w:p>
    <w:p w14:paraId="2A2BE854" w14:textId="318C00A4" w:rsidR="0024519D" w:rsidRPr="0024519D" w:rsidRDefault="0024519D" w:rsidP="0024519D">
      <w:pPr>
        <w:pStyle w:val="ListParagraph"/>
        <w:numPr>
          <w:ilvl w:val="1"/>
          <w:numId w:val="1"/>
        </w:numPr>
        <w:rPr>
          <w:sz w:val="28"/>
          <w:szCs w:val="28"/>
        </w:rPr>
      </w:pPr>
      <w:r>
        <w:rPr>
          <w:sz w:val="28"/>
          <w:szCs w:val="28"/>
        </w:rPr>
        <w:t>Establish with Chemours and DEP a notice and warning system for people living just west of the Chemours settling ponds should Chemours detect any issues with its holding pond dams that would indicate a breach or failure of a dam structure may occur.</w:t>
      </w:r>
    </w:p>
    <w:p w14:paraId="01E672B1" w14:textId="162A589B" w:rsidR="0070648B" w:rsidRDefault="00205398">
      <w:r>
        <w:t>*</w:t>
      </w:r>
      <w:r w:rsidRPr="00205398">
        <w:rPr>
          <w:sz w:val="28"/>
          <w:szCs w:val="28"/>
        </w:rPr>
        <w:t xml:space="preserve"> </w:t>
      </w:r>
      <w:r w:rsidRPr="00205398">
        <w:rPr>
          <w:sz w:val="28"/>
          <w:szCs w:val="28"/>
        </w:rPr>
        <w:t>The discharges to D002 should occur at the maximum amount possible with existing pumping systems but not to be less than a rate of 2 MGD.  Discharges to D002 would continue until the discharge rate to Alligator Creek drops below 3.5 MGD.</w:t>
      </w:r>
    </w:p>
    <w:sectPr w:rsidR="007064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B6A53"/>
    <w:multiLevelType w:val="hybridMultilevel"/>
    <w:tmpl w:val="71FAE8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BE"/>
    <w:rsid w:val="000E2937"/>
    <w:rsid w:val="00205398"/>
    <w:rsid w:val="0024519D"/>
    <w:rsid w:val="00272237"/>
    <w:rsid w:val="006217BE"/>
    <w:rsid w:val="006F2723"/>
    <w:rsid w:val="0070648B"/>
    <w:rsid w:val="00806071"/>
    <w:rsid w:val="008672AD"/>
    <w:rsid w:val="008C4166"/>
    <w:rsid w:val="00A329E6"/>
    <w:rsid w:val="00A37F98"/>
    <w:rsid w:val="00A979B8"/>
    <w:rsid w:val="00B14A7E"/>
    <w:rsid w:val="00B438E6"/>
    <w:rsid w:val="00B4439A"/>
    <w:rsid w:val="00B53C32"/>
    <w:rsid w:val="00D42AE5"/>
    <w:rsid w:val="00E826AC"/>
    <w:rsid w:val="00FA1C6B"/>
    <w:rsid w:val="00FB0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C5969"/>
  <w15:chartTrackingRefBased/>
  <w15:docId w15:val="{74AF4B08-C622-4BE4-AAD1-B76D2C644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7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3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1999</Characters>
  <Application>Microsoft Office Word</Application>
  <DocSecurity>0</DocSecurity>
  <Lines>42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Still</dc:creator>
  <cp:keywords/>
  <dc:description/>
  <cp:lastModifiedBy>Education Chair - ASLA Florida</cp:lastModifiedBy>
  <cp:revision>2</cp:revision>
  <dcterms:created xsi:type="dcterms:W3CDTF">2021-10-05T14:58:00Z</dcterms:created>
  <dcterms:modified xsi:type="dcterms:W3CDTF">2021-10-05T14:58:00Z</dcterms:modified>
</cp:coreProperties>
</file>