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91A37" w14:textId="77777777" w:rsidR="00025F9A" w:rsidRDefault="00662730" w:rsidP="00662730">
      <w:pPr>
        <w:jc w:val="center"/>
      </w:pPr>
      <w:r>
        <w:t xml:space="preserve">Records Retention Policy </w:t>
      </w:r>
    </w:p>
    <w:p w14:paraId="0F03EAAE" w14:textId="39B7FBEA" w:rsidR="00662730" w:rsidRDefault="00025F9A" w:rsidP="00662730">
      <w:pPr>
        <w:jc w:val="center"/>
      </w:pPr>
      <w:r>
        <w:t xml:space="preserve">Draft </w:t>
      </w:r>
      <w:r w:rsidR="00662730">
        <w:t>Considerations</w:t>
      </w:r>
    </w:p>
    <w:p w14:paraId="7017A6F4" w14:textId="77777777" w:rsidR="00662730" w:rsidRDefault="00662730"/>
    <w:p w14:paraId="0B17BDAB" w14:textId="66943681" w:rsidR="00750341" w:rsidRDefault="00750341">
      <w:r>
        <w:t>Definitions</w:t>
      </w:r>
    </w:p>
    <w:p w14:paraId="7ED470F2" w14:textId="737B20A5" w:rsidR="00750341" w:rsidRDefault="00750341">
      <w:r>
        <w:tab/>
      </w:r>
      <w:r w:rsidRPr="00750341">
        <w:t>Records Retention Schedule - A retention schedule describing the records and setting the minimum retention period is required for each record series. A record series, as defined in Rule 1B-24, Florida Administrative Code, is “a group of related public records arranged under a single filing arrangement or kept together as a unit (physically or intellectually) because they consist of the same form, relate to the same subject or function, result from the same activity, document a specific type of transaction, or have some other relationship arising from their creation, receipt, or use.” Examples of series that agencies might maintain are Personnel Files, Client Case Files, Project Research Files, Equipment Maintenance and Repair Records, and Procurement Files. Each record series might contain records in a variety of forms and formats that collectively document a particular program, function or activity of the agency.</w:t>
      </w:r>
    </w:p>
    <w:p w14:paraId="6767D93C" w14:textId="5EFBD983" w:rsidR="00662730" w:rsidRDefault="00662730">
      <w:r>
        <w:t>Financial Records</w:t>
      </w:r>
    </w:p>
    <w:p w14:paraId="0576562C" w14:textId="675B8705" w:rsidR="00662730" w:rsidRDefault="00662730">
      <w:r>
        <w:tab/>
        <w:t>Audits</w:t>
      </w:r>
    </w:p>
    <w:p w14:paraId="025F2D34" w14:textId="77777777" w:rsidR="00355FAE" w:rsidRDefault="00662730">
      <w:r>
        <w:tab/>
      </w:r>
      <w:r w:rsidR="00355FAE">
        <w:t>Description</w:t>
      </w:r>
    </w:p>
    <w:p w14:paraId="299F8254" w14:textId="4548512E" w:rsidR="00662730" w:rsidRDefault="00662730" w:rsidP="00355FAE">
      <w:pPr>
        <w:ind w:firstLine="720"/>
      </w:pPr>
      <w:r>
        <w:t>Retention Schedule</w:t>
      </w:r>
    </w:p>
    <w:p w14:paraId="6A6AE3A0" w14:textId="18D32AF8" w:rsidR="00662730" w:rsidRDefault="00662730">
      <w:r>
        <w:t>Operational Records</w:t>
      </w:r>
    </w:p>
    <w:p w14:paraId="05D538D2" w14:textId="77777777" w:rsidR="00355FAE" w:rsidRDefault="00662730" w:rsidP="00355FAE">
      <w:r>
        <w:tab/>
        <w:t>Audits</w:t>
      </w:r>
    </w:p>
    <w:p w14:paraId="5FF19239" w14:textId="77777777" w:rsidR="00355FAE" w:rsidRDefault="00355FAE" w:rsidP="00355FAE">
      <w:r>
        <w:tab/>
        <w:t>Description</w:t>
      </w:r>
    </w:p>
    <w:p w14:paraId="1A861C95" w14:textId="260340B8" w:rsidR="00662730" w:rsidRDefault="00662730" w:rsidP="00662730">
      <w:pPr>
        <w:ind w:firstLine="720"/>
      </w:pPr>
      <w:r>
        <w:t>Retention Schedule</w:t>
      </w:r>
    </w:p>
    <w:p w14:paraId="24F4D56C" w14:textId="01CDE830" w:rsidR="00662730" w:rsidRDefault="00662730">
      <w:r>
        <w:t>Performance Records</w:t>
      </w:r>
    </w:p>
    <w:p w14:paraId="1D3AD6CC" w14:textId="77777777" w:rsidR="00355FAE" w:rsidRDefault="00355FAE" w:rsidP="00355FAE">
      <w:r>
        <w:tab/>
        <w:t>Description</w:t>
      </w:r>
    </w:p>
    <w:p w14:paraId="525C6B10" w14:textId="77777777" w:rsidR="008B0B3B" w:rsidRDefault="008B0B3B" w:rsidP="008B0B3B">
      <w:pPr>
        <w:ind w:firstLine="720"/>
      </w:pPr>
      <w:r>
        <w:t>Retention Schedule</w:t>
      </w:r>
    </w:p>
    <w:p w14:paraId="7207E799" w14:textId="2C6E436D" w:rsidR="00662730" w:rsidRDefault="008B0B3B">
      <w:r>
        <w:t>Volunteer Records</w:t>
      </w:r>
    </w:p>
    <w:p w14:paraId="78854798" w14:textId="77777777" w:rsidR="00355FAE" w:rsidRDefault="00355FAE" w:rsidP="00355FAE">
      <w:r>
        <w:tab/>
        <w:t>Description</w:t>
      </w:r>
    </w:p>
    <w:p w14:paraId="47045FCE" w14:textId="77777777" w:rsidR="008B0B3B" w:rsidRDefault="008B0B3B" w:rsidP="008B0B3B">
      <w:pPr>
        <w:ind w:firstLine="720"/>
      </w:pPr>
      <w:r>
        <w:lastRenderedPageBreak/>
        <w:t>Retention Schedule</w:t>
      </w:r>
    </w:p>
    <w:p w14:paraId="0E936131" w14:textId="5F20F281" w:rsidR="008B0B3B" w:rsidRDefault="008B0B3B"/>
    <w:p w14:paraId="4A1ACDC3" w14:textId="522F2BB4" w:rsidR="00020EE8" w:rsidRDefault="00020EE8">
      <w:r>
        <w:t>References</w:t>
      </w:r>
    </w:p>
    <w:p w14:paraId="532AF623" w14:textId="431D492A" w:rsidR="00020EE8" w:rsidRDefault="00020EE8">
      <w:hyperlink r:id="rId6" w:history="1">
        <w:r w:rsidRPr="007D6DCC">
          <w:rPr>
            <w:rStyle w:val="Hyperlink"/>
          </w:rPr>
          <w:t>https://files.floridados.gov/media/706717/gs1-sl-june-2023.pdf</w:t>
        </w:r>
      </w:hyperlink>
    </w:p>
    <w:p w14:paraId="7B8AF157" w14:textId="77777777" w:rsidR="00020EE8" w:rsidRDefault="00020EE8"/>
    <w:sectPr w:rsidR="00020E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34F8E" w14:textId="77777777" w:rsidR="003E7FE9" w:rsidRDefault="003E7FE9" w:rsidP="00662730">
      <w:pPr>
        <w:spacing w:after="0" w:line="240" w:lineRule="auto"/>
      </w:pPr>
      <w:r>
        <w:separator/>
      </w:r>
    </w:p>
  </w:endnote>
  <w:endnote w:type="continuationSeparator" w:id="0">
    <w:p w14:paraId="21AD0E31" w14:textId="77777777" w:rsidR="003E7FE9" w:rsidRDefault="003E7FE9" w:rsidP="0066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4D03" w14:textId="77777777" w:rsidR="003E7FE9" w:rsidRDefault="003E7FE9" w:rsidP="00662730">
      <w:pPr>
        <w:spacing w:after="0" w:line="240" w:lineRule="auto"/>
      </w:pPr>
      <w:r>
        <w:separator/>
      </w:r>
    </w:p>
  </w:footnote>
  <w:footnote w:type="continuationSeparator" w:id="0">
    <w:p w14:paraId="48E5E021" w14:textId="77777777" w:rsidR="003E7FE9" w:rsidRDefault="003E7FE9" w:rsidP="00662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E2B9" w14:textId="77777777" w:rsidR="00662730" w:rsidRPr="00E8504E" w:rsidRDefault="00662730" w:rsidP="00662730">
    <w:pPr>
      <w:pStyle w:val="Header"/>
      <w:tabs>
        <w:tab w:val="center" w:pos="5400"/>
      </w:tabs>
      <w:rPr>
        <w:sz w:val="20"/>
        <w:szCs w:val="20"/>
      </w:rPr>
    </w:pPr>
    <w:bookmarkStart w:id="0" w:name="_Hlk186535237"/>
    <w:r w:rsidRPr="00E8504E">
      <w:rPr>
        <w:noProof/>
        <w:sz w:val="20"/>
        <w:szCs w:val="20"/>
      </w:rPr>
      <w:drawing>
        <wp:anchor distT="0" distB="0" distL="114300" distR="114300" simplePos="0" relativeHeight="251659264" behindDoc="0" locked="0" layoutInCell="1" allowOverlap="1" wp14:anchorId="6B330408" wp14:editId="1F2EA3BD">
          <wp:simplePos x="0" y="0"/>
          <wp:positionH relativeFrom="column">
            <wp:posOffset>180975</wp:posOffset>
          </wp:positionH>
          <wp:positionV relativeFrom="paragraph">
            <wp:posOffset>0</wp:posOffset>
          </wp:positionV>
          <wp:extent cx="781050" cy="763270"/>
          <wp:effectExtent l="0" t="0" r="0" b="0"/>
          <wp:wrapSquare wrapText="bothSides"/>
          <wp:docPr id="827631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504E">
      <w:rPr>
        <w:sz w:val="20"/>
        <w:szCs w:val="20"/>
      </w:rPr>
      <w:t>Bradford Soil &amp; Water Conservation District</w:t>
    </w:r>
  </w:p>
  <w:p w14:paraId="6349DB5A" w14:textId="77777777" w:rsidR="00662730" w:rsidRPr="00E8504E" w:rsidRDefault="00662730" w:rsidP="00662730">
    <w:pPr>
      <w:pStyle w:val="Header"/>
      <w:tabs>
        <w:tab w:val="center" w:pos="5400"/>
      </w:tabs>
      <w:rPr>
        <w:sz w:val="20"/>
        <w:szCs w:val="20"/>
      </w:rPr>
    </w:pPr>
    <w:r w:rsidRPr="00E8504E">
      <w:rPr>
        <w:sz w:val="20"/>
        <w:szCs w:val="20"/>
      </w:rPr>
      <w:t>2266 Starke FL</w:t>
    </w:r>
    <w:r w:rsidRPr="00E8504E">
      <w:t xml:space="preserve"> </w:t>
    </w:r>
  </w:p>
  <w:p w14:paraId="2370E72F" w14:textId="77777777" w:rsidR="00662730" w:rsidRPr="00E8504E" w:rsidRDefault="00662730" w:rsidP="00662730">
    <w:pPr>
      <w:pStyle w:val="Header"/>
      <w:tabs>
        <w:tab w:val="center" w:pos="5400"/>
      </w:tabs>
      <w:rPr>
        <w:rStyle w:val="Hyperlink"/>
        <w:sz w:val="20"/>
        <w:szCs w:val="20"/>
      </w:rPr>
    </w:pPr>
    <w:hyperlink r:id="rId2" w:history="1">
      <w:r w:rsidRPr="00E8504E">
        <w:rPr>
          <w:rStyle w:val="Hyperlink"/>
          <w:sz w:val="20"/>
          <w:szCs w:val="20"/>
        </w:rPr>
        <w:t>www.bradfordsoilandwater.org</w:t>
      </w:r>
    </w:hyperlink>
    <w:r w:rsidRPr="00E8504E">
      <w:rPr>
        <w:rStyle w:val="Hyperlink"/>
        <w:sz w:val="20"/>
        <w:szCs w:val="20"/>
      </w:rPr>
      <w:t xml:space="preserve"> </w:t>
    </w:r>
  </w:p>
  <w:p w14:paraId="3D61C799" w14:textId="77777777" w:rsidR="00662730" w:rsidRPr="00E8504E" w:rsidRDefault="00662730" w:rsidP="00662730">
    <w:pPr>
      <w:pStyle w:val="Header"/>
      <w:tabs>
        <w:tab w:val="center" w:pos="5400"/>
      </w:tabs>
      <w:rPr>
        <w:sz w:val="20"/>
        <w:szCs w:val="20"/>
      </w:rPr>
    </w:pPr>
    <w:r w:rsidRPr="00E8504E">
      <w:rPr>
        <w:sz w:val="20"/>
        <w:szCs w:val="20"/>
      </w:rPr>
      <w:t>(904) 966-6224</w:t>
    </w:r>
  </w:p>
  <w:bookmarkEnd w:id="0"/>
  <w:p w14:paraId="3BF0B8CC" w14:textId="77777777" w:rsidR="00662730" w:rsidRDefault="00662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30"/>
    <w:rsid w:val="00020EE8"/>
    <w:rsid w:val="00025F9A"/>
    <w:rsid w:val="00355FAE"/>
    <w:rsid w:val="003E7FE9"/>
    <w:rsid w:val="00662730"/>
    <w:rsid w:val="00712034"/>
    <w:rsid w:val="00750341"/>
    <w:rsid w:val="008B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7FFA"/>
  <w15:chartTrackingRefBased/>
  <w15:docId w15:val="{E78CFA7F-C913-4849-85DE-E8D18943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AE"/>
  </w:style>
  <w:style w:type="paragraph" w:styleId="Heading1">
    <w:name w:val="heading 1"/>
    <w:basedOn w:val="Normal"/>
    <w:next w:val="Normal"/>
    <w:link w:val="Heading1Char"/>
    <w:uiPriority w:val="9"/>
    <w:qFormat/>
    <w:rsid w:val="00662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730"/>
    <w:rPr>
      <w:rFonts w:eastAsiaTheme="majorEastAsia" w:cstheme="majorBidi"/>
      <w:color w:val="272727" w:themeColor="text1" w:themeTint="D8"/>
    </w:rPr>
  </w:style>
  <w:style w:type="paragraph" w:styleId="Title">
    <w:name w:val="Title"/>
    <w:basedOn w:val="Normal"/>
    <w:next w:val="Normal"/>
    <w:link w:val="TitleChar"/>
    <w:uiPriority w:val="10"/>
    <w:qFormat/>
    <w:rsid w:val="00662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730"/>
    <w:pPr>
      <w:spacing w:before="160"/>
      <w:jc w:val="center"/>
    </w:pPr>
    <w:rPr>
      <w:i/>
      <w:iCs/>
      <w:color w:val="404040" w:themeColor="text1" w:themeTint="BF"/>
    </w:rPr>
  </w:style>
  <w:style w:type="character" w:customStyle="1" w:styleId="QuoteChar">
    <w:name w:val="Quote Char"/>
    <w:basedOn w:val="DefaultParagraphFont"/>
    <w:link w:val="Quote"/>
    <w:uiPriority w:val="29"/>
    <w:rsid w:val="00662730"/>
    <w:rPr>
      <w:i/>
      <w:iCs/>
      <w:color w:val="404040" w:themeColor="text1" w:themeTint="BF"/>
    </w:rPr>
  </w:style>
  <w:style w:type="paragraph" w:styleId="ListParagraph">
    <w:name w:val="List Paragraph"/>
    <w:basedOn w:val="Normal"/>
    <w:uiPriority w:val="34"/>
    <w:qFormat/>
    <w:rsid w:val="00662730"/>
    <w:pPr>
      <w:ind w:left="720"/>
      <w:contextualSpacing/>
    </w:pPr>
  </w:style>
  <w:style w:type="character" w:styleId="IntenseEmphasis">
    <w:name w:val="Intense Emphasis"/>
    <w:basedOn w:val="DefaultParagraphFont"/>
    <w:uiPriority w:val="21"/>
    <w:qFormat/>
    <w:rsid w:val="00662730"/>
    <w:rPr>
      <w:i/>
      <w:iCs/>
      <w:color w:val="0F4761" w:themeColor="accent1" w:themeShade="BF"/>
    </w:rPr>
  </w:style>
  <w:style w:type="paragraph" w:styleId="IntenseQuote">
    <w:name w:val="Intense Quote"/>
    <w:basedOn w:val="Normal"/>
    <w:next w:val="Normal"/>
    <w:link w:val="IntenseQuoteChar"/>
    <w:uiPriority w:val="30"/>
    <w:qFormat/>
    <w:rsid w:val="00662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730"/>
    <w:rPr>
      <w:i/>
      <w:iCs/>
      <w:color w:val="0F4761" w:themeColor="accent1" w:themeShade="BF"/>
    </w:rPr>
  </w:style>
  <w:style w:type="character" w:styleId="IntenseReference">
    <w:name w:val="Intense Reference"/>
    <w:basedOn w:val="DefaultParagraphFont"/>
    <w:uiPriority w:val="32"/>
    <w:qFormat/>
    <w:rsid w:val="00662730"/>
    <w:rPr>
      <w:b/>
      <w:bCs/>
      <w:smallCaps/>
      <w:color w:val="0F4761" w:themeColor="accent1" w:themeShade="BF"/>
      <w:spacing w:val="5"/>
    </w:rPr>
  </w:style>
  <w:style w:type="paragraph" w:styleId="Header">
    <w:name w:val="header"/>
    <w:basedOn w:val="Normal"/>
    <w:link w:val="HeaderChar"/>
    <w:uiPriority w:val="99"/>
    <w:unhideWhenUsed/>
    <w:rsid w:val="00662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730"/>
  </w:style>
  <w:style w:type="paragraph" w:styleId="Footer">
    <w:name w:val="footer"/>
    <w:basedOn w:val="Normal"/>
    <w:link w:val="FooterChar"/>
    <w:uiPriority w:val="99"/>
    <w:unhideWhenUsed/>
    <w:rsid w:val="00662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730"/>
  </w:style>
  <w:style w:type="character" w:styleId="Hyperlink">
    <w:name w:val="Hyperlink"/>
    <w:basedOn w:val="DefaultParagraphFont"/>
    <w:uiPriority w:val="99"/>
    <w:unhideWhenUsed/>
    <w:rsid w:val="00662730"/>
    <w:rPr>
      <w:color w:val="467886" w:themeColor="hyperlink"/>
      <w:u w:val="single"/>
    </w:rPr>
  </w:style>
  <w:style w:type="character" w:styleId="UnresolvedMention">
    <w:name w:val="Unresolved Mention"/>
    <w:basedOn w:val="DefaultParagraphFont"/>
    <w:uiPriority w:val="99"/>
    <w:semiHidden/>
    <w:unhideWhenUsed/>
    <w:rsid w:val="0002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s.floridados.gov/media/706717/gs1-sl-june-202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bradfordsoilandwate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Morie</dc:creator>
  <cp:keywords/>
  <dc:description/>
  <cp:lastModifiedBy>Amy Morie</cp:lastModifiedBy>
  <cp:revision>3</cp:revision>
  <dcterms:created xsi:type="dcterms:W3CDTF">2025-01-15T00:03:00Z</dcterms:created>
  <dcterms:modified xsi:type="dcterms:W3CDTF">2025-01-15T01:48:00Z</dcterms:modified>
</cp:coreProperties>
</file>